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88D28" w14:textId="77777777" w:rsidR="002D04F2" w:rsidRPr="002D04F2" w:rsidRDefault="002D04F2" w:rsidP="002D04F2">
      <w:pPr>
        <w:spacing w:line="276" w:lineRule="auto"/>
        <w:rPr>
          <w:rFonts w:ascii="Segoe UI" w:hAnsi="Segoe UI" w:cs="Segoe UI"/>
          <w:b/>
          <w:sz w:val="28"/>
        </w:rPr>
      </w:pPr>
      <w:r w:rsidRPr="002D04F2">
        <w:rPr>
          <w:rFonts w:ascii="Segoe UI" w:hAnsi="Segoe UI" w:cs="Segoe UI"/>
          <w:b/>
          <w:sz w:val="28"/>
        </w:rPr>
        <w:t>Liebe Eltern,</w:t>
      </w:r>
    </w:p>
    <w:p w14:paraId="427AAA87" w14:textId="77CE4EAC" w:rsidR="002D04F2" w:rsidRDefault="002D04F2" w:rsidP="002D04F2">
      <w:pPr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bald kommt Ihr Kind in die Schule</w:t>
      </w:r>
      <w:r w:rsidR="00AB5D72">
        <w:rPr>
          <w:rFonts w:ascii="Segoe UI" w:hAnsi="Segoe UI" w:cs="Segoe UI"/>
          <w:sz w:val="24"/>
        </w:rPr>
        <w:t>!</w:t>
      </w:r>
      <w:r>
        <w:rPr>
          <w:rFonts w:ascii="Segoe UI" w:hAnsi="Segoe UI" w:cs="Segoe UI"/>
          <w:sz w:val="24"/>
        </w:rPr>
        <w:t xml:space="preserve"> Sie und Ihr Kind freuen sich bestimmt schon. Die Einschulung soll ein schöner Tag für alle werden.</w:t>
      </w:r>
    </w:p>
    <w:p w14:paraId="71D6558C" w14:textId="5DF06F54" w:rsidR="002D04F2" w:rsidRDefault="0065695C" w:rsidP="002D04F2">
      <w:pPr>
        <w:spacing w:line="276" w:lineRule="auto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Wegen Corona </w:t>
      </w:r>
      <w:r w:rsidR="002D04F2">
        <w:rPr>
          <w:rFonts w:ascii="Segoe UI" w:hAnsi="Segoe UI" w:cs="Segoe UI"/>
          <w:sz w:val="24"/>
        </w:rPr>
        <w:t xml:space="preserve">gelten für die Einschulung </w:t>
      </w:r>
      <w:r w:rsidR="000E4AC8">
        <w:rPr>
          <w:rFonts w:ascii="Segoe UI" w:hAnsi="Segoe UI" w:cs="Segoe UI"/>
          <w:sz w:val="24"/>
        </w:rPr>
        <w:t xml:space="preserve">leider </w:t>
      </w:r>
      <w:r w:rsidR="002D04F2">
        <w:rPr>
          <w:rFonts w:ascii="Segoe UI" w:hAnsi="Segoe UI" w:cs="Segoe UI"/>
          <w:sz w:val="24"/>
        </w:rPr>
        <w:t xml:space="preserve">besondere Regeln. </w:t>
      </w:r>
    </w:p>
    <w:p w14:paraId="4DDC548A" w14:textId="3329EB3B" w:rsidR="002D04F2" w:rsidRPr="002D04F2" w:rsidRDefault="002D04F2" w:rsidP="002D04F2">
      <w:pPr>
        <w:spacing w:line="276" w:lineRule="auto"/>
        <w:rPr>
          <w:rFonts w:ascii="Segoe UI" w:hAnsi="Segoe UI" w:cs="Segoe UI"/>
          <w:b/>
          <w:sz w:val="28"/>
        </w:rPr>
      </w:pPr>
      <w:r w:rsidRPr="002D04F2">
        <w:rPr>
          <w:rFonts w:ascii="Segoe UI" w:hAnsi="Segoe UI" w:cs="Segoe UI"/>
          <w:b/>
          <w:sz w:val="28"/>
        </w:rPr>
        <w:t>Regeln bei der Feier zur Einschulung:</w:t>
      </w:r>
    </w:p>
    <w:p w14:paraId="4169CD3E" w14:textId="26ED2F50" w:rsidR="007A1206" w:rsidRPr="007A1206" w:rsidRDefault="002D04F2" w:rsidP="007A1206">
      <w:pPr>
        <w:pStyle w:val="Listenabsatz"/>
        <w:numPr>
          <w:ilvl w:val="0"/>
          <w:numId w:val="2"/>
        </w:numPr>
        <w:spacing w:line="276" w:lineRule="auto"/>
        <w:rPr>
          <w:rFonts w:ascii="Segoe UI" w:hAnsi="Segoe UI" w:cs="Segoe UI"/>
          <w:sz w:val="24"/>
        </w:rPr>
      </w:pPr>
      <w:r w:rsidRPr="002D04F2">
        <w:rPr>
          <w:rFonts w:ascii="Segoe UI" w:hAnsi="Segoe UI" w:cs="Segoe UI"/>
          <w:sz w:val="24"/>
        </w:rPr>
        <w:t xml:space="preserve">Alle </w:t>
      </w:r>
      <w:r w:rsidR="007A1206">
        <w:rPr>
          <w:rFonts w:ascii="Segoe UI" w:hAnsi="Segoe UI" w:cs="Segoe UI"/>
          <w:sz w:val="24"/>
        </w:rPr>
        <w:t xml:space="preserve">Schulkinder und Gäste </w:t>
      </w:r>
      <w:r w:rsidRPr="002D04F2">
        <w:rPr>
          <w:rFonts w:ascii="Segoe UI" w:hAnsi="Segoe UI" w:cs="Segoe UI"/>
          <w:sz w:val="24"/>
        </w:rPr>
        <w:t xml:space="preserve">müssen eine </w:t>
      </w:r>
      <w:r w:rsidRPr="00EF196C">
        <w:rPr>
          <w:rFonts w:ascii="Segoe UI" w:hAnsi="Segoe UI" w:cs="Segoe UI"/>
          <w:b/>
          <w:sz w:val="24"/>
        </w:rPr>
        <w:t>Maske</w:t>
      </w:r>
      <w:r w:rsidRPr="002D04F2">
        <w:rPr>
          <w:rFonts w:ascii="Segoe UI" w:hAnsi="Segoe UI" w:cs="Segoe UI"/>
          <w:sz w:val="24"/>
        </w:rPr>
        <w:t xml:space="preserve"> tragen. Das kann eine OP-Maske oder eine FFP2</w:t>
      </w:r>
      <w:r w:rsidR="0065695C">
        <w:rPr>
          <w:rFonts w:ascii="Segoe UI" w:hAnsi="Segoe UI" w:cs="Segoe UI"/>
          <w:sz w:val="24"/>
        </w:rPr>
        <w:t>-</w:t>
      </w:r>
      <w:r w:rsidRPr="002D04F2">
        <w:rPr>
          <w:rFonts w:ascii="Segoe UI" w:hAnsi="Segoe UI" w:cs="Segoe UI"/>
          <w:sz w:val="24"/>
        </w:rPr>
        <w:t>Maske sein.</w:t>
      </w:r>
      <w:r w:rsidR="007A1206">
        <w:rPr>
          <w:rFonts w:ascii="Segoe UI" w:hAnsi="Segoe UI" w:cs="Segoe UI"/>
          <w:sz w:val="24"/>
        </w:rPr>
        <w:t xml:space="preserve"> (</w:t>
      </w:r>
      <w:r w:rsidR="007A1206" w:rsidRPr="007A1206">
        <w:rPr>
          <w:rFonts w:ascii="Segoe UI" w:hAnsi="Segoe UI" w:cs="Segoe UI"/>
          <w:sz w:val="24"/>
        </w:rPr>
        <w:t>Nur Geschwisterkinder unter 6 Jahren brauchen keine Maske.</w:t>
      </w:r>
      <w:r w:rsidR="007A1206">
        <w:rPr>
          <w:rFonts w:ascii="Segoe UI" w:hAnsi="Segoe UI" w:cs="Segoe UI"/>
          <w:sz w:val="24"/>
        </w:rPr>
        <w:t>)</w:t>
      </w:r>
    </w:p>
    <w:p w14:paraId="5CCC9C5B" w14:textId="77777777" w:rsidR="002D04F2" w:rsidRDefault="002D04F2" w:rsidP="00FF6BD9">
      <w:pPr>
        <w:pStyle w:val="Listenabsatz"/>
        <w:numPr>
          <w:ilvl w:val="0"/>
          <w:numId w:val="2"/>
        </w:numPr>
        <w:spacing w:line="276" w:lineRule="auto"/>
        <w:rPr>
          <w:rFonts w:ascii="Segoe UI" w:hAnsi="Segoe UI" w:cs="Segoe UI"/>
          <w:sz w:val="24"/>
        </w:rPr>
      </w:pPr>
      <w:r w:rsidRPr="002D04F2">
        <w:rPr>
          <w:rFonts w:ascii="Segoe UI" w:hAnsi="Segoe UI" w:cs="Segoe UI"/>
          <w:sz w:val="24"/>
        </w:rPr>
        <w:t xml:space="preserve">Halten Sie 1,5 Meter </w:t>
      </w:r>
      <w:r w:rsidRPr="00EF196C">
        <w:rPr>
          <w:rFonts w:ascii="Segoe UI" w:hAnsi="Segoe UI" w:cs="Segoe UI"/>
          <w:b/>
          <w:sz w:val="24"/>
        </w:rPr>
        <w:t>Abstand</w:t>
      </w:r>
      <w:r w:rsidRPr="002D04F2">
        <w:rPr>
          <w:rFonts w:ascii="Segoe UI" w:hAnsi="Segoe UI" w:cs="Segoe UI"/>
          <w:sz w:val="24"/>
        </w:rPr>
        <w:t xml:space="preserve"> zu anderen Gruppen.</w:t>
      </w:r>
    </w:p>
    <w:p w14:paraId="6CE47703" w14:textId="77777777" w:rsidR="007A1206" w:rsidRDefault="002D04F2" w:rsidP="0045318F">
      <w:pPr>
        <w:pStyle w:val="Listenabsatz"/>
        <w:numPr>
          <w:ilvl w:val="0"/>
          <w:numId w:val="2"/>
        </w:numPr>
        <w:spacing w:after="0" w:line="276" w:lineRule="auto"/>
        <w:rPr>
          <w:rFonts w:ascii="Segoe UI" w:hAnsi="Segoe UI" w:cs="Segoe UI"/>
          <w:sz w:val="24"/>
        </w:rPr>
      </w:pPr>
      <w:r w:rsidRPr="002D04F2">
        <w:rPr>
          <w:rFonts w:ascii="Segoe UI" w:hAnsi="Segoe UI" w:cs="Segoe UI"/>
          <w:sz w:val="24"/>
        </w:rPr>
        <w:t>Füllen Sie d</w:t>
      </w:r>
      <w:r w:rsidR="0065695C">
        <w:rPr>
          <w:rFonts w:ascii="Segoe UI" w:hAnsi="Segoe UI" w:cs="Segoe UI"/>
          <w:sz w:val="24"/>
        </w:rPr>
        <w:t>ie</w:t>
      </w:r>
      <w:r w:rsidRPr="002D04F2">
        <w:rPr>
          <w:rFonts w:ascii="Segoe UI" w:hAnsi="Segoe UI" w:cs="Segoe UI"/>
          <w:sz w:val="24"/>
        </w:rPr>
        <w:t xml:space="preserve"> </w:t>
      </w:r>
      <w:r w:rsidR="0065695C">
        <w:rPr>
          <w:rFonts w:ascii="Segoe UI" w:hAnsi="Segoe UI" w:cs="Segoe UI"/>
          <w:b/>
          <w:sz w:val="24"/>
        </w:rPr>
        <w:t>Liste</w:t>
      </w:r>
      <w:r w:rsidRPr="002D04F2">
        <w:rPr>
          <w:rFonts w:ascii="Segoe UI" w:hAnsi="Segoe UI" w:cs="Segoe UI"/>
          <w:b/>
          <w:sz w:val="24"/>
        </w:rPr>
        <w:t xml:space="preserve"> zur Kontakt-Nachverfolgung</w:t>
      </w:r>
      <w:r w:rsidRPr="002D04F2">
        <w:rPr>
          <w:rFonts w:ascii="Segoe UI" w:hAnsi="Segoe UI" w:cs="Segoe UI"/>
          <w:sz w:val="24"/>
        </w:rPr>
        <w:t xml:space="preserve"> aus.</w:t>
      </w:r>
      <w:r w:rsidR="00EF196C">
        <w:rPr>
          <w:rFonts w:ascii="Segoe UI" w:hAnsi="Segoe UI" w:cs="Segoe UI"/>
          <w:sz w:val="24"/>
        </w:rPr>
        <w:t xml:space="preserve"> </w:t>
      </w:r>
    </w:p>
    <w:p w14:paraId="701BEFA2" w14:textId="2B3BE268" w:rsidR="002D04F2" w:rsidRDefault="002D04F2" w:rsidP="007A1206">
      <w:pPr>
        <w:pStyle w:val="Listenabsatz"/>
        <w:spacing w:after="0" w:line="276" w:lineRule="auto"/>
        <w:ind w:left="360"/>
        <w:rPr>
          <w:rFonts w:ascii="Segoe UI" w:hAnsi="Segoe UI" w:cs="Segoe UI"/>
          <w:sz w:val="24"/>
        </w:rPr>
      </w:pPr>
      <w:r w:rsidRPr="002D04F2">
        <w:rPr>
          <w:rFonts w:ascii="Segoe UI" w:hAnsi="Segoe UI" w:cs="Segoe UI"/>
          <w:sz w:val="24"/>
        </w:rPr>
        <w:t>Dann schreiben Sie Namen, Adressen, Telefonnummern und E-Mailadressen auf.</w:t>
      </w:r>
    </w:p>
    <w:p w14:paraId="1E2C068B" w14:textId="50B14EFF" w:rsidR="00FB4B84" w:rsidRDefault="002D04F2" w:rsidP="00FB4B84">
      <w:pPr>
        <w:pStyle w:val="Listenabsatz"/>
        <w:numPr>
          <w:ilvl w:val="0"/>
          <w:numId w:val="1"/>
        </w:numPr>
        <w:spacing w:before="120" w:after="0" w:line="276" w:lineRule="auto"/>
        <w:rPr>
          <w:rFonts w:ascii="Segoe UI" w:hAnsi="Segoe UI" w:cs="Segoe UI"/>
          <w:sz w:val="24"/>
        </w:rPr>
      </w:pPr>
      <w:r w:rsidRPr="002D04F2">
        <w:rPr>
          <w:rFonts w:ascii="Segoe UI" w:hAnsi="Segoe UI" w:cs="Segoe UI"/>
          <w:sz w:val="24"/>
        </w:rPr>
        <w:t xml:space="preserve">Ihr Kind und </w:t>
      </w:r>
      <w:r w:rsidR="007A1206">
        <w:rPr>
          <w:rFonts w:ascii="Segoe UI" w:hAnsi="Segoe UI" w:cs="Segoe UI"/>
          <w:sz w:val="24"/>
        </w:rPr>
        <w:t xml:space="preserve">Sie als </w:t>
      </w:r>
      <w:r w:rsidRPr="002D04F2">
        <w:rPr>
          <w:rFonts w:ascii="Segoe UI" w:hAnsi="Segoe UI" w:cs="Segoe UI"/>
          <w:sz w:val="24"/>
        </w:rPr>
        <w:t>Gäste</w:t>
      </w:r>
      <w:r w:rsidR="00E653A1">
        <w:rPr>
          <w:rFonts w:ascii="Segoe UI" w:hAnsi="Segoe UI" w:cs="Segoe UI"/>
          <w:sz w:val="24"/>
        </w:rPr>
        <w:t xml:space="preserve"> machen am besten</w:t>
      </w:r>
      <w:r w:rsidRPr="002D04F2">
        <w:rPr>
          <w:rFonts w:ascii="Segoe UI" w:hAnsi="Segoe UI" w:cs="Segoe UI"/>
          <w:sz w:val="24"/>
        </w:rPr>
        <w:t xml:space="preserve"> </w:t>
      </w:r>
      <w:r w:rsidRPr="00EF196C">
        <w:rPr>
          <w:rFonts w:ascii="Segoe UI" w:hAnsi="Segoe UI" w:cs="Segoe UI"/>
          <w:b/>
          <w:sz w:val="24"/>
        </w:rPr>
        <w:t>Corona-Test</w:t>
      </w:r>
      <w:r w:rsidR="00EF196C">
        <w:rPr>
          <w:rFonts w:ascii="Segoe UI" w:hAnsi="Segoe UI" w:cs="Segoe UI"/>
          <w:b/>
          <w:sz w:val="24"/>
        </w:rPr>
        <w:t>s</w:t>
      </w:r>
      <w:r w:rsidRPr="002D04F2">
        <w:rPr>
          <w:rFonts w:ascii="Segoe UI" w:hAnsi="Segoe UI" w:cs="Segoe UI"/>
          <w:sz w:val="24"/>
        </w:rPr>
        <w:t xml:space="preserve"> vor der Einschulung</w:t>
      </w:r>
      <w:r w:rsidR="00EF196C">
        <w:rPr>
          <w:rFonts w:ascii="Segoe UI" w:hAnsi="Segoe UI" w:cs="Segoe UI"/>
          <w:sz w:val="24"/>
        </w:rPr>
        <w:t xml:space="preserve">. </w:t>
      </w:r>
      <w:r w:rsidRPr="002D04F2">
        <w:rPr>
          <w:rFonts w:ascii="Segoe UI" w:hAnsi="Segoe UI" w:cs="Segoe UI"/>
          <w:sz w:val="24"/>
        </w:rPr>
        <w:t xml:space="preserve">Sie können </w:t>
      </w:r>
      <w:r w:rsidR="00E653A1">
        <w:rPr>
          <w:rFonts w:ascii="Segoe UI" w:hAnsi="Segoe UI" w:cs="Segoe UI"/>
          <w:sz w:val="24"/>
        </w:rPr>
        <w:t>einen</w:t>
      </w:r>
      <w:r w:rsidRPr="002D04F2">
        <w:rPr>
          <w:rFonts w:ascii="Segoe UI" w:hAnsi="Segoe UI" w:cs="Segoe UI"/>
          <w:sz w:val="24"/>
        </w:rPr>
        <w:t xml:space="preserve"> Corona-Test in einem Testzentrum machen lassen. Sie müssen für den Test nichts bezahlen. Der Test ist auch als Bürger-Test bekannt.</w:t>
      </w:r>
      <w:r>
        <w:rPr>
          <w:rFonts w:ascii="Segoe UI" w:hAnsi="Segoe UI" w:cs="Segoe UI"/>
          <w:sz w:val="24"/>
        </w:rPr>
        <w:t xml:space="preserve"> </w:t>
      </w:r>
      <w:r w:rsidR="00E653A1">
        <w:rPr>
          <w:rFonts w:ascii="Segoe UI" w:hAnsi="Segoe UI" w:cs="Segoe UI"/>
          <w:sz w:val="24"/>
        </w:rPr>
        <w:t xml:space="preserve">Oder </w:t>
      </w:r>
      <w:r w:rsidRPr="002D04F2">
        <w:rPr>
          <w:rFonts w:ascii="Segoe UI" w:hAnsi="Segoe UI" w:cs="Segoe UI"/>
          <w:sz w:val="24"/>
        </w:rPr>
        <w:t xml:space="preserve">Sie können </w:t>
      </w:r>
      <w:r w:rsidR="00EF196C">
        <w:rPr>
          <w:rFonts w:ascii="Segoe UI" w:hAnsi="Segoe UI" w:cs="Segoe UI"/>
          <w:sz w:val="24"/>
        </w:rPr>
        <w:t xml:space="preserve">auch </w:t>
      </w:r>
      <w:r w:rsidRPr="002D04F2">
        <w:rPr>
          <w:rFonts w:ascii="Segoe UI" w:hAnsi="Segoe UI" w:cs="Segoe UI"/>
          <w:sz w:val="24"/>
        </w:rPr>
        <w:t xml:space="preserve">einen Corona-Selbsttest machen. </w:t>
      </w:r>
    </w:p>
    <w:p w14:paraId="64EE32F7" w14:textId="367C87DE" w:rsidR="00FB4B84" w:rsidRPr="00FB4B84" w:rsidRDefault="002D04F2" w:rsidP="00FB4B84">
      <w:pPr>
        <w:spacing w:before="120" w:after="0" w:line="276" w:lineRule="auto"/>
        <w:rPr>
          <w:rFonts w:ascii="Segoe UI" w:hAnsi="Segoe UI" w:cs="Segoe UI"/>
          <w:sz w:val="24"/>
        </w:rPr>
      </w:pPr>
      <w:r w:rsidRPr="00FB4B84">
        <w:rPr>
          <w:rFonts w:ascii="Segoe UI" w:hAnsi="Segoe UI" w:cs="Segoe UI"/>
          <w:sz w:val="24"/>
        </w:rPr>
        <w:t xml:space="preserve">Es soll bei </w:t>
      </w:r>
      <w:r w:rsidR="000E4AC8" w:rsidRPr="00FB4B84">
        <w:rPr>
          <w:rFonts w:ascii="Segoe UI" w:hAnsi="Segoe UI" w:cs="Segoe UI"/>
          <w:sz w:val="24"/>
        </w:rPr>
        <w:t xml:space="preserve">der </w:t>
      </w:r>
      <w:r w:rsidRPr="00FB4B84">
        <w:rPr>
          <w:rFonts w:ascii="Segoe UI" w:hAnsi="Segoe UI" w:cs="Segoe UI"/>
          <w:sz w:val="24"/>
        </w:rPr>
        <w:t>Einschulung keine Verzögerungen geben.</w:t>
      </w:r>
      <w:r w:rsidR="00EF196C" w:rsidRPr="00FB4B84">
        <w:rPr>
          <w:rFonts w:ascii="Segoe UI" w:hAnsi="Segoe UI" w:cs="Segoe UI"/>
          <w:sz w:val="24"/>
        </w:rPr>
        <w:t xml:space="preserve"> Darum f</w:t>
      </w:r>
      <w:r w:rsidRPr="00FB4B84">
        <w:rPr>
          <w:rFonts w:ascii="Segoe UI" w:hAnsi="Segoe UI" w:cs="Segoe UI"/>
          <w:sz w:val="24"/>
        </w:rPr>
        <w:t>üllen Sie d</w:t>
      </w:r>
      <w:r w:rsidR="000E4AC8" w:rsidRPr="00FB4B84">
        <w:rPr>
          <w:rFonts w:ascii="Segoe UI" w:hAnsi="Segoe UI" w:cs="Segoe UI"/>
          <w:sz w:val="24"/>
        </w:rPr>
        <w:t>ie Liste</w:t>
      </w:r>
      <w:r w:rsidRPr="00FB4B84">
        <w:rPr>
          <w:rFonts w:ascii="Segoe UI" w:hAnsi="Segoe UI" w:cs="Segoe UI"/>
          <w:sz w:val="24"/>
        </w:rPr>
        <w:t xml:space="preserve"> zur Kontakt-Nachverfolgung </w:t>
      </w:r>
      <w:r w:rsidR="00EF196C" w:rsidRPr="00FB4B84">
        <w:rPr>
          <w:rFonts w:ascii="Segoe UI" w:hAnsi="Segoe UI" w:cs="Segoe UI"/>
          <w:sz w:val="24"/>
        </w:rPr>
        <w:t>bitte</w:t>
      </w:r>
      <w:r w:rsidRPr="00FB4B84">
        <w:rPr>
          <w:rFonts w:ascii="Segoe UI" w:hAnsi="Segoe UI" w:cs="Segoe UI"/>
          <w:sz w:val="24"/>
        </w:rPr>
        <w:t xml:space="preserve"> </w:t>
      </w:r>
      <w:r w:rsidRPr="00FB4B84">
        <w:rPr>
          <w:rFonts w:ascii="Segoe UI" w:hAnsi="Segoe UI" w:cs="Segoe UI"/>
          <w:b/>
          <w:sz w:val="24"/>
        </w:rPr>
        <w:t>vorher</w:t>
      </w:r>
      <w:r w:rsidRPr="00FB4B84">
        <w:rPr>
          <w:rFonts w:ascii="Segoe UI" w:hAnsi="Segoe UI" w:cs="Segoe UI"/>
          <w:sz w:val="24"/>
        </w:rPr>
        <w:t xml:space="preserve"> aus. Halten Sie d</w:t>
      </w:r>
      <w:r w:rsidR="000E4AC8" w:rsidRPr="00FB4B84">
        <w:rPr>
          <w:rFonts w:ascii="Segoe UI" w:hAnsi="Segoe UI" w:cs="Segoe UI"/>
          <w:sz w:val="24"/>
        </w:rPr>
        <w:t>ie Liste</w:t>
      </w:r>
      <w:r w:rsidRPr="00FB4B84">
        <w:rPr>
          <w:rFonts w:ascii="Segoe UI" w:hAnsi="Segoe UI" w:cs="Segoe UI"/>
          <w:sz w:val="24"/>
        </w:rPr>
        <w:t xml:space="preserve"> beim Einlass bereit.</w:t>
      </w:r>
      <w:r w:rsidR="00EF196C" w:rsidRPr="00FB4B84">
        <w:rPr>
          <w:rFonts w:ascii="Segoe UI" w:hAnsi="Segoe UI" w:cs="Segoe UI"/>
          <w:sz w:val="24"/>
        </w:rPr>
        <w:t xml:space="preserve"> </w:t>
      </w:r>
      <w:r w:rsidR="007A1206">
        <w:rPr>
          <w:rFonts w:ascii="Segoe UI" w:hAnsi="Segoe UI" w:cs="Segoe UI"/>
          <w:sz w:val="24"/>
        </w:rPr>
        <w:t>(</w:t>
      </w:r>
      <w:r w:rsidR="00EF196C" w:rsidRPr="00FB4B84">
        <w:rPr>
          <w:rFonts w:ascii="Segoe UI" w:hAnsi="Segoe UI" w:cs="Segoe UI"/>
          <w:sz w:val="24"/>
        </w:rPr>
        <w:t>Wenn es</w:t>
      </w:r>
      <w:r w:rsidRPr="00FB4B84">
        <w:rPr>
          <w:rFonts w:ascii="Segoe UI" w:hAnsi="Segoe UI" w:cs="Segoe UI"/>
          <w:sz w:val="24"/>
        </w:rPr>
        <w:t xml:space="preserve"> </w:t>
      </w:r>
      <w:r w:rsidR="00E653A1" w:rsidRPr="00FB4B84">
        <w:rPr>
          <w:rFonts w:ascii="Segoe UI" w:hAnsi="Segoe UI" w:cs="Segoe UI"/>
          <w:sz w:val="24"/>
        </w:rPr>
        <w:t xml:space="preserve">nötig ist: </w:t>
      </w:r>
      <w:r w:rsidRPr="00FB4B84">
        <w:rPr>
          <w:rFonts w:ascii="Segoe UI" w:hAnsi="Segoe UI" w:cs="Segoe UI"/>
          <w:sz w:val="24"/>
        </w:rPr>
        <w:t>Halten Sie Ihren negativen Corona-Test oder Ihren Nachweis über eine Impfung oder Ihren Nachweis über eine Genesung bereit</w:t>
      </w:r>
      <w:r w:rsidR="007A1206">
        <w:rPr>
          <w:rFonts w:ascii="Segoe UI" w:hAnsi="Segoe UI" w:cs="Segoe UI"/>
          <w:sz w:val="24"/>
        </w:rPr>
        <w:t>.)</w:t>
      </w:r>
    </w:p>
    <w:p w14:paraId="066A40E9" w14:textId="6F4C8098" w:rsidR="000E4AC8" w:rsidRPr="00FB4B84" w:rsidRDefault="002D04F2" w:rsidP="00FB4B84">
      <w:pPr>
        <w:spacing w:before="120" w:after="0" w:line="276" w:lineRule="auto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Die Corona-Regeln können sich bis zur Einschulung noch ändern</w:t>
      </w:r>
      <w:r w:rsidR="000E4AC8">
        <w:rPr>
          <w:rFonts w:ascii="Segoe UI" w:hAnsi="Segoe UI" w:cs="Segoe UI"/>
          <w:sz w:val="24"/>
        </w:rPr>
        <w:t xml:space="preserve"> und </w:t>
      </w:r>
      <w:r w:rsidR="00364D9F">
        <w:rPr>
          <w:rFonts w:ascii="Segoe UI" w:hAnsi="Segoe UI" w:cs="Segoe UI"/>
          <w:sz w:val="24"/>
        </w:rPr>
        <w:t>sind davon abhängig</w:t>
      </w:r>
      <w:r w:rsidR="000E4AC8">
        <w:rPr>
          <w:rFonts w:ascii="Segoe UI" w:hAnsi="Segoe UI" w:cs="Segoe UI"/>
          <w:sz w:val="24"/>
        </w:rPr>
        <w:t>, wie viele Menschen sich aktuell mit Corona in Ihrer Region anstecken.</w:t>
      </w:r>
      <w:r w:rsidR="00C04317">
        <w:rPr>
          <w:rFonts w:ascii="Segoe UI" w:hAnsi="Segoe UI" w:cs="Segoe UI"/>
          <w:sz w:val="24"/>
        </w:rPr>
        <w:t xml:space="preserve"> Informationen </w:t>
      </w:r>
      <w:r w:rsidR="00364D9F">
        <w:rPr>
          <w:rFonts w:ascii="Segoe UI" w:hAnsi="Segoe UI" w:cs="Segoe UI"/>
          <w:sz w:val="24"/>
        </w:rPr>
        <w:t>zu den Regeln</w:t>
      </w:r>
      <w:r w:rsidR="00C04317">
        <w:rPr>
          <w:rFonts w:ascii="Segoe UI" w:hAnsi="Segoe UI" w:cs="Segoe UI"/>
          <w:sz w:val="24"/>
        </w:rPr>
        <w:t xml:space="preserve"> stehen im Gesetz</w:t>
      </w:r>
      <w:r w:rsidR="000E4AC8">
        <w:rPr>
          <w:rFonts w:ascii="Segoe UI" w:hAnsi="Segoe UI" w:cs="Segoe UI"/>
          <w:sz w:val="24"/>
        </w:rPr>
        <w:t xml:space="preserve"> in</w:t>
      </w:r>
      <w:r w:rsidR="000E4AC8" w:rsidRPr="009D146E">
        <w:rPr>
          <w:rFonts w:ascii="Segoe UI" w:hAnsi="Segoe UI" w:cs="Segoe UI"/>
          <w:sz w:val="24"/>
        </w:rPr>
        <w:t xml:space="preserve"> § 1 Absatz 6 der Corona</w:t>
      </w:r>
      <w:r w:rsidR="000E4AC8">
        <w:rPr>
          <w:rFonts w:ascii="Segoe UI" w:hAnsi="Segoe UI" w:cs="Segoe UI"/>
          <w:sz w:val="24"/>
        </w:rPr>
        <w:t>-B</w:t>
      </w:r>
      <w:r w:rsidR="000E4AC8" w:rsidRPr="009D146E">
        <w:rPr>
          <w:rFonts w:ascii="Segoe UI" w:hAnsi="Segoe UI" w:cs="Segoe UI"/>
          <w:sz w:val="24"/>
        </w:rPr>
        <w:t>etreuungsverordnung und § 13 der Corona</w:t>
      </w:r>
      <w:r w:rsidR="000E4AC8">
        <w:rPr>
          <w:rFonts w:ascii="Segoe UI" w:hAnsi="Segoe UI" w:cs="Segoe UI"/>
          <w:sz w:val="24"/>
        </w:rPr>
        <w:t>-Schutzverordnun</w:t>
      </w:r>
      <w:r w:rsidR="00C04317">
        <w:rPr>
          <w:rFonts w:ascii="Segoe UI" w:hAnsi="Segoe UI" w:cs="Segoe UI"/>
          <w:sz w:val="24"/>
        </w:rPr>
        <w:t>g</w:t>
      </w:r>
      <w:r w:rsidR="000E4AC8">
        <w:rPr>
          <w:rFonts w:ascii="Segoe UI" w:hAnsi="Segoe UI" w:cs="Segoe UI"/>
          <w:sz w:val="24"/>
        </w:rPr>
        <w:t xml:space="preserve">.  </w:t>
      </w:r>
    </w:p>
    <w:p w14:paraId="550018EC" w14:textId="77777777" w:rsidR="00FB4B84" w:rsidRDefault="00FB4B84" w:rsidP="002D04F2">
      <w:pPr>
        <w:spacing w:line="276" w:lineRule="auto"/>
      </w:pPr>
    </w:p>
    <w:p w14:paraId="6A27775C" w14:textId="56B0BAEE" w:rsidR="002D04F2" w:rsidRPr="00FE7E48" w:rsidRDefault="002D04F2" w:rsidP="002D04F2">
      <w:pPr>
        <w:spacing w:line="276" w:lineRule="auto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Danke für Ihr Verständnis!</w:t>
      </w:r>
      <w:r>
        <w:rPr>
          <w:rFonts w:ascii="Segoe UI" w:hAnsi="Segoe UI" w:cs="Segoe UI"/>
          <w:sz w:val="24"/>
        </w:rPr>
        <w:br/>
        <w:t>Wir wünschen allen Gästen viel Spaß und Ihrem Kind einen guten Start in die Schulzeit!</w:t>
      </w:r>
    </w:p>
    <w:p w14:paraId="03AF708D" w14:textId="5F372F12" w:rsidR="00AE3643" w:rsidRDefault="002D04F2" w:rsidP="002D04F2">
      <w:pPr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Mit freundlichen Grüßen</w:t>
      </w:r>
    </w:p>
    <w:p w14:paraId="1EF5CC71" w14:textId="454D78B0" w:rsidR="00FB4B84" w:rsidRDefault="00E373E2" w:rsidP="002D04F2">
      <w:pPr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R. Katernberg</w:t>
      </w:r>
      <w:bookmarkStart w:id="0" w:name="_GoBack"/>
      <w:bookmarkEnd w:id="0"/>
    </w:p>
    <w:p w14:paraId="6A0D58A6" w14:textId="77777777" w:rsidR="007A1206" w:rsidRDefault="007A1206" w:rsidP="002D04F2">
      <w:pPr>
        <w:rPr>
          <w:rFonts w:ascii="Segoe UI" w:hAnsi="Segoe UI" w:cs="Segoe UI"/>
          <w:sz w:val="24"/>
        </w:rPr>
      </w:pPr>
    </w:p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67"/>
      </w:tblGrid>
      <w:tr w:rsidR="00FB4B84" w:rsidRPr="00FE7E48" w14:paraId="4D8BEB7B" w14:textId="77777777" w:rsidTr="0070545E">
        <w:trPr>
          <w:trHeight w:val="1649"/>
        </w:trPr>
        <w:tc>
          <w:tcPr>
            <w:tcW w:w="9067" w:type="dxa"/>
            <w:shd w:val="clear" w:color="auto" w:fill="E7E6E6" w:themeFill="background2"/>
            <w:vAlign w:val="center"/>
          </w:tcPr>
          <w:p w14:paraId="1CAE4167" w14:textId="77777777" w:rsidR="00FB4B84" w:rsidRPr="0055281F" w:rsidRDefault="00FB4B84" w:rsidP="0070545E">
            <w:pPr>
              <w:spacing w:line="276" w:lineRule="auto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Regelmäßiger Corona</w:t>
            </w:r>
            <w:r w:rsidRPr="0055281F">
              <w:rPr>
                <w:rFonts w:ascii="Segoe UI" w:hAnsi="Segoe UI" w:cs="Segoe UI"/>
                <w:b/>
                <w:sz w:val="24"/>
              </w:rPr>
              <w:t xml:space="preserve">-Test </w:t>
            </w:r>
            <w:r>
              <w:rPr>
                <w:rFonts w:ascii="Segoe UI" w:hAnsi="Segoe UI" w:cs="Segoe UI"/>
                <w:b/>
                <w:sz w:val="24"/>
              </w:rPr>
              <w:t>in der Grundschule</w:t>
            </w:r>
          </w:p>
          <w:p w14:paraId="640FCF2D" w14:textId="77777777" w:rsidR="00FB4B84" w:rsidRPr="00FE7E48" w:rsidRDefault="00FB4B84" w:rsidP="0070545E">
            <w:pPr>
              <w:spacing w:line="276" w:lineRule="auto"/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>Kinder aus Grundschulen müssen regelmäßig den Lolli-Test machen. Der Lolli-Test ist ein einfacher und schneller Corona-Test für Gruppen.</w:t>
            </w:r>
            <w:r>
              <w:rPr>
                <w:rFonts w:ascii="Segoe UI" w:hAnsi="Segoe UI" w:cs="Segoe UI"/>
                <w:sz w:val="24"/>
              </w:rPr>
              <w:br/>
              <w:t xml:space="preserve">Erklärungen und Hinweise zum Lolli-Test finden Sie hier: </w:t>
            </w:r>
            <w:hyperlink r:id="rId5" w:history="1">
              <w:r w:rsidRPr="006B2BB1">
                <w:rPr>
                  <w:rStyle w:val="Hyperlink"/>
                  <w:rFonts w:ascii="Segoe UI" w:hAnsi="Segoe UI" w:cs="Segoe UI"/>
                  <w:sz w:val="24"/>
                </w:rPr>
                <w:t>https://www.schulministerium.nrw/lolli-tests</w:t>
              </w:r>
            </w:hyperlink>
            <w:r>
              <w:rPr>
                <w:rFonts w:ascii="Segoe UI" w:hAnsi="Segoe UI" w:cs="Segoe UI"/>
                <w:sz w:val="24"/>
              </w:rPr>
              <w:t xml:space="preserve"> </w:t>
            </w:r>
          </w:p>
        </w:tc>
      </w:tr>
    </w:tbl>
    <w:p w14:paraId="305DBAF8" w14:textId="77777777" w:rsidR="00AB5D72" w:rsidRDefault="00AB5D72" w:rsidP="002D04F2"/>
    <w:sectPr w:rsidR="00AB5D72" w:rsidSect="00C04317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F193A"/>
    <w:multiLevelType w:val="hybridMultilevel"/>
    <w:tmpl w:val="264ED196"/>
    <w:lvl w:ilvl="0" w:tplc="5544707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Segoe U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832409"/>
    <w:multiLevelType w:val="hybridMultilevel"/>
    <w:tmpl w:val="BF4C6C04"/>
    <w:lvl w:ilvl="0" w:tplc="58EAA1DA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Segoe U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F01"/>
    <w:rsid w:val="000E4AC8"/>
    <w:rsid w:val="0019728D"/>
    <w:rsid w:val="002D04F2"/>
    <w:rsid w:val="002E4AFF"/>
    <w:rsid w:val="00336C0A"/>
    <w:rsid w:val="00364D9F"/>
    <w:rsid w:val="00416F1F"/>
    <w:rsid w:val="004460D4"/>
    <w:rsid w:val="00461ED2"/>
    <w:rsid w:val="0055281F"/>
    <w:rsid w:val="0065695C"/>
    <w:rsid w:val="00727404"/>
    <w:rsid w:val="0072755F"/>
    <w:rsid w:val="00762B3B"/>
    <w:rsid w:val="007726C8"/>
    <w:rsid w:val="007A1206"/>
    <w:rsid w:val="00834B6C"/>
    <w:rsid w:val="009D146E"/>
    <w:rsid w:val="00AB5D72"/>
    <w:rsid w:val="00AE3643"/>
    <w:rsid w:val="00B8557E"/>
    <w:rsid w:val="00BD7F01"/>
    <w:rsid w:val="00BF1F50"/>
    <w:rsid w:val="00C04317"/>
    <w:rsid w:val="00C37BA6"/>
    <w:rsid w:val="00D83875"/>
    <w:rsid w:val="00E146C1"/>
    <w:rsid w:val="00E373E2"/>
    <w:rsid w:val="00E653A1"/>
    <w:rsid w:val="00EF196C"/>
    <w:rsid w:val="00FB4B84"/>
    <w:rsid w:val="00FE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6A870"/>
  <w15:chartTrackingRefBased/>
  <w15:docId w15:val="{9753307A-6765-4A9A-BB55-C8644A6A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rsid w:val="00BD7F01"/>
    <w:pPr>
      <w:spacing w:after="280" w:line="320" w:lineRule="exact"/>
    </w:pPr>
    <w:rPr>
      <w:rFonts w:ascii="Arial" w:eastAsia="Times New Roman" w:hAnsi="Arial" w:cs="Times New Roman"/>
      <w:sz w:val="24"/>
      <w:szCs w:val="20"/>
      <w:lang w:eastAsia="de-DE"/>
    </w:rPr>
  </w:style>
  <w:style w:type="table" w:styleId="Tabellenraster">
    <w:name w:val="Table Grid"/>
    <w:basedOn w:val="NormaleTabelle"/>
    <w:uiPriority w:val="39"/>
    <w:rsid w:val="00FE7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E7E4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7E4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7E4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7E4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7E4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7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7E48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461ED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37BA6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37B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chulministerium.nrw/lolli-tes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Hoffmann, Lea</dc:creator>
  <cp:keywords/>
  <dc:description/>
  <cp:lastModifiedBy>Katernberg, Ruth</cp:lastModifiedBy>
  <cp:revision>4</cp:revision>
  <cp:lastPrinted>2021-08-13T11:23:00Z</cp:lastPrinted>
  <dcterms:created xsi:type="dcterms:W3CDTF">2021-08-13T11:17:00Z</dcterms:created>
  <dcterms:modified xsi:type="dcterms:W3CDTF">2021-08-13T11:49:00Z</dcterms:modified>
</cp:coreProperties>
</file>